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B5FE" w14:textId="228F947E" w:rsidR="00F674D5" w:rsidRPr="00096AEC" w:rsidRDefault="006E5A96" w:rsidP="00FC5867">
      <w:pPr>
        <w:tabs>
          <w:tab w:val="left" w:pos="2475"/>
        </w:tabs>
        <w:spacing w:before="177"/>
        <w:rPr>
          <w:rFonts w:ascii="ヒラギノ丸ゴ ProN W4" w:eastAsia="ヒラギノ丸ゴ ProN W4" w:hAnsi="ヒラギノ丸ゴ ProN W4"/>
          <w:sz w:val="24"/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8"/>
          <w:lang w:eastAsia="ja-JP"/>
        </w:rPr>
        <w:t>教員指導報告書</w:t>
      </w:r>
      <w:r w:rsidRPr="00096AEC">
        <w:rPr>
          <w:rFonts w:ascii="ヒラギノ丸ゴ ProN W4" w:eastAsia="ヒラギノ丸ゴ ProN W4" w:hAnsi="ヒラギノ丸ゴ ProN W4"/>
          <w:sz w:val="28"/>
          <w:lang w:eastAsia="ja-JP"/>
        </w:rPr>
        <w:tab/>
      </w:r>
      <w:r w:rsidRPr="00096AEC">
        <w:rPr>
          <w:rFonts w:ascii="ヒラギノ丸ゴ ProN W4" w:eastAsia="ヒラギノ丸ゴ ProN W4" w:hAnsi="ヒラギノ丸ゴ ProN W4"/>
          <w:sz w:val="24"/>
          <w:lang w:eastAsia="ja-JP"/>
        </w:rPr>
        <w:t>【</w:t>
      </w:r>
      <w:r w:rsidR="00C15A23" w:rsidRPr="00096AEC">
        <w:rPr>
          <w:rFonts w:ascii="ヒラギノ丸ゴ ProN W4" w:eastAsia="ヒラギノ丸ゴ ProN W4" w:hAnsi="ヒラギノ丸ゴ ProN W4" w:cs="@Ã±‘˛" w:hint="eastAsia"/>
          <w:lang w:eastAsia="ja-JP"/>
        </w:rPr>
        <w:t>評価実習Ⅰ・Ⅱ</w:t>
      </w:r>
      <w:r w:rsidRPr="00096AEC">
        <w:rPr>
          <w:rFonts w:ascii="ヒラギノ丸ゴ ProN W4" w:eastAsia="ヒラギノ丸ゴ ProN W4" w:hAnsi="ヒラギノ丸ゴ ProN W4"/>
          <w:sz w:val="24"/>
          <w:lang w:eastAsia="ja-JP"/>
        </w:rPr>
        <w:t>】</w:t>
      </w:r>
    </w:p>
    <w:p w14:paraId="21C89383" w14:textId="77777777" w:rsidR="00F674D5" w:rsidRPr="00096AEC" w:rsidRDefault="006E5A96">
      <w:pPr>
        <w:tabs>
          <w:tab w:val="left" w:pos="6830"/>
        </w:tabs>
        <w:spacing w:before="198"/>
        <w:ind w:left="419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学籍番号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氏名</w:t>
      </w:r>
    </w:p>
    <w:p w14:paraId="26CFD1F2" w14:textId="77777777" w:rsidR="00F674D5" w:rsidRPr="00096AEC" w:rsidRDefault="006E5A96">
      <w:pPr>
        <w:pStyle w:val="a3"/>
        <w:spacing w:before="285" w:line="180" w:lineRule="auto"/>
        <w:ind w:left="230" w:right="341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点数は成績評価のルーブリック評価(P14~15)に準拠して指導者ならびに学生自身で1～4 点の範囲で記入してください。総合コメントは訪問した教員が記入します。</w:t>
      </w:r>
    </w:p>
    <w:p w14:paraId="40597DA3" w14:textId="77777777" w:rsidR="00F945D7" w:rsidRPr="00096AEC" w:rsidRDefault="00F945D7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57CD1BFE" w14:textId="52FA33DA" w:rsidR="00F945D7" w:rsidRPr="00096AEC" w:rsidRDefault="00F945D7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【実習態度・主体的な学習】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394"/>
        <w:gridCol w:w="2694"/>
        <w:gridCol w:w="2835"/>
      </w:tblGrid>
      <w:tr w:rsidR="00F945D7" w:rsidRPr="00096AEC" w14:paraId="0818F092" w14:textId="77777777" w:rsidTr="00EE46E2">
        <w:trPr>
          <w:trHeight w:val="227"/>
        </w:trPr>
        <w:tc>
          <w:tcPr>
            <w:tcW w:w="4394" w:type="dxa"/>
            <w:vAlign w:val="center"/>
          </w:tcPr>
          <w:p w14:paraId="2026561C" w14:textId="060CEDFB" w:rsidR="00F945D7" w:rsidRPr="00096AEC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指導項目</w:t>
            </w:r>
          </w:p>
        </w:tc>
        <w:tc>
          <w:tcPr>
            <w:tcW w:w="2694" w:type="dxa"/>
            <w:vAlign w:val="center"/>
          </w:tcPr>
          <w:p w14:paraId="79C23C12" w14:textId="0155EF9E" w:rsidR="00F945D7" w:rsidRPr="00096AEC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学生評価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  <w:tc>
          <w:tcPr>
            <w:tcW w:w="2835" w:type="dxa"/>
            <w:vAlign w:val="center"/>
          </w:tcPr>
          <w:p w14:paraId="2B877ED1" w14:textId="18FF7B70" w:rsidR="00F945D7" w:rsidRPr="00096AEC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指導者評価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</w:tr>
      <w:tr w:rsidR="00F945D7" w:rsidRPr="007C44BD" w14:paraId="566A15CF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3FD1BFF2" w14:textId="6CE0331C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1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身なり服装</w:t>
            </w:r>
          </w:p>
        </w:tc>
        <w:tc>
          <w:tcPr>
            <w:tcW w:w="2694" w:type="dxa"/>
          </w:tcPr>
          <w:p w14:paraId="6CBD7583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3B52112F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550DD3EC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3ED388F5" w14:textId="0FB14495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2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挨拶</w:t>
            </w:r>
          </w:p>
        </w:tc>
        <w:tc>
          <w:tcPr>
            <w:tcW w:w="2694" w:type="dxa"/>
          </w:tcPr>
          <w:p w14:paraId="5439E1EA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B9CAFB7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49162613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0E87F9C7" w14:textId="146C5715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3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言葉使い</w:t>
            </w:r>
          </w:p>
        </w:tc>
        <w:tc>
          <w:tcPr>
            <w:tcW w:w="2694" w:type="dxa"/>
          </w:tcPr>
          <w:p w14:paraId="1185F022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5A59FB9A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3C81DF6C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71BF8CA7" w14:textId="07FB1369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4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時間の遵守</w:t>
            </w:r>
          </w:p>
        </w:tc>
        <w:tc>
          <w:tcPr>
            <w:tcW w:w="2694" w:type="dxa"/>
          </w:tcPr>
          <w:p w14:paraId="5C83D622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8BAACBE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7B8308AB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5D650960" w14:textId="781F1F71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5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提出物の期限を守る</w:t>
            </w:r>
          </w:p>
        </w:tc>
        <w:tc>
          <w:tcPr>
            <w:tcW w:w="2694" w:type="dxa"/>
          </w:tcPr>
          <w:p w14:paraId="08258B3C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235B2ABB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2689007F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6CF085EC" w14:textId="32E78321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6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報告連絡相談</w:t>
            </w:r>
          </w:p>
        </w:tc>
        <w:tc>
          <w:tcPr>
            <w:tcW w:w="2694" w:type="dxa"/>
          </w:tcPr>
          <w:p w14:paraId="624EAE09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7F77807C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6060BEE2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70E4CDE4" w14:textId="7B3CC1E3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7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実習中の主体的な取り組み</w:t>
            </w:r>
          </w:p>
        </w:tc>
        <w:tc>
          <w:tcPr>
            <w:tcW w:w="2694" w:type="dxa"/>
          </w:tcPr>
          <w:p w14:paraId="14BBA828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7E2EB19D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1FDD24EA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05B9CB6D" w14:textId="44F04CA3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8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対人関係</w:t>
            </w:r>
          </w:p>
        </w:tc>
        <w:tc>
          <w:tcPr>
            <w:tcW w:w="2694" w:type="dxa"/>
          </w:tcPr>
          <w:p w14:paraId="43BDDB2E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658E5198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7F1A296E" w14:textId="77777777" w:rsidTr="007C44BD">
        <w:trPr>
          <w:trHeight w:val="328"/>
        </w:trPr>
        <w:tc>
          <w:tcPr>
            <w:tcW w:w="4394" w:type="dxa"/>
            <w:vAlign w:val="center"/>
          </w:tcPr>
          <w:p w14:paraId="2B75807E" w14:textId="2B22D43B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9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自己学習</w:t>
            </w:r>
          </w:p>
        </w:tc>
        <w:tc>
          <w:tcPr>
            <w:tcW w:w="2694" w:type="dxa"/>
          </w:tcPr>
          <w:p w14:paraId="55CF2BA7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07CA8342" w14:textId="77777777" w:rsidR="00F945D7" w:rsidRPr="007C44BD" w:rsidRDefault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</w:tbl>
    <w:p w14:paraId="4922DBD8" w14:textId="6B2C87D8" w:rsidR="00F945D7" w:rsidRPr="00096AEC" w:rsidRDefault="00F945D7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【作業療法場面】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394"/>
        <w:gridCol w:w="2694"/>
        <w:gridCol w:w="2835"/>
      </w:tblGrid>
      <w:tr w:rsidR="00F945D7" w:rsidRPr="00096AEC" w14:paraId="739F41B5" w14:textId="77777777" w:rsidTr="00EE46E2">
        <w:trPr>
          <w:trHeight w:val="227"/>
        </w:trPr>
        <w:tc>
          <w:tcPr>
            <w:tcW w:w="4394" w:type="dxa"/>
            <w:vAlign w:val="center"/>
          </w:tcPr>
          <w:p w14:paraId="34FEC10A" w14:textId="77777777" w:rsidR="00F945D7" w:rsidRPr="00096AEC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指導項目</w:t>
            </w:r>
          </w:p>
        </w:tc>
        <w:tc>
          <w:tcPr>
            <w:tcW w:w="2694" w:type="dxa"/>
            <w:vAlign w:val="center"/>
          </w:tcPr>
          <w:p w14:paraId="2C406158" w14:textId="77777777" w:rsidR="00F945D7" w:rsidRPr="00096AEC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学生評価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  <w:tc>
          <w:tcPr>
            <w:tcW w:w="2835" w:type="dxa"/>
            <w:vAlign w:val="center"/>
          </w:tcPr>
          <w:p w14:paraId="3CE33619" w14:textId="77777777" w:rsidR="00F945D7" w:rsidRPr="00096AEC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指導者評価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</w:tr>
      <w:tr w:rsidR="00F945D7" w:rsidRPr="007C44BD" w14:paraId="1EEF124A" w14:textId="77777777" w:rsidTr="00EE46E2">
        <w:trPr>
          <w:trHeight w:val="340"/>
        </w:trPr>
        <w:tc>
          <w:tcPr>
            <w:tcW w:w="4394" w:type="dxa"/>
            <w:vAlign w:val="center"/>
          </w:tcPr>
          <w:p w14:paraId="3FA8BAC9" w14:textId="0DC67DC6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10.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情報収集</w:t>
            </w:r>
          </w:p>
        </w:tc>
        <w:tc>
          <w:tcPr>
            <w:tcW w:w="2694" w:type="dxa"/>
          </w:tcPr>
          <w:p w14:paraId="47127893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2AA88B27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51FA320B" w14:textId="77777777" w:rsidTr="00EE46E2">
        <w:trPr>
          <w:trHeight w:val="340"/>
        </w:trPr>
        <w:tc>
          <w:tcPr>
            <w:tcW w:w="4394" w:type="dxa"/>
            <w:vAlign w:val="center"/>
          </w:tcPr>
          <w:p w14:paraId="549D606C" w14:textId="474DF3B6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11.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作業療法評価項目の列挙</w:t>
            </w:r>
          </w:p>
        </w:tc>
        <w:tc>
          <w:tcPr>
            <w:tcW w:w="2694" w:type="dxa"/>
          </w:tcPr>
          <w:p w14:paraId="3488EA46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03904D82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76BC3DB8" w14:textId="77777777" w:rsidTr="00EE46E2">
        <w:trPr>
          <w:trHeight w:val="340"/>
        </w:trPr>
        <w:tc>
          <w:tcPr>
            <w:tcW w:w="4394" w:type="dxa"/>
            <w:vAlign w:val="center"/>
          </w:tcPr>
          <w:p w14:paraId="065EA438" w14:textId="6151F746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12.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検査測定の実施</w:t>
            </w:r>
          </w:p>
        </w:tc>
        <w:tc>
          <w:tcPr>
            <w:tcW w:w="2694" w:type="dxa"/>
          </w:tcPr>
          <w:p w14:paraId="77CEB21C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F93DE19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3353FF40" w14:textId="77777777" w:rsidTr="00EE46E2">
        <w:trPr>
          <w:trHeight w:val="340"/>
        </w:trPr>
        <w:tc>
          <w:tcPr>
            <w:tcW w:w="4394" w:type="dxa"/>
            <w:vAlign w:val="center"/>
          </w:tcPr>
          <w:p w14:paraId="2E98B77A" w14:textId="3A1CD46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13.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評価のまとめ（全体像の把握）</w:t>
            </w:r>
          </w:p>
        </w:tc>
        <w:tc>
          <w:tcPr>
            <w:tcW w:w="2694" w:type="dxa"/>
          </w:tcPr>
          <w:p w14:paraId="33C39212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70C792B4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5738EA97" w14:textId="77777777" w:rsidTr="00EE46E2">
        <w:trPr>
          <w:trHeight w:val="340"/>
        </w:trPr>
        <w:tc>
          <w:tcPr>
            <w:tcW w:w="4394" w:type="dxa"/>
            <w:vAlign w:val="center"/>
          </w:tcPr>
          <w:p w14:paraId="3873F778" w14:textId="3DD217CC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14.</w:t>
            </w:r>
            <w:r w:rsidR="00EE46E2"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対象者の焦点化</w:t>
            </w:r>
          </w:p>
        </w:tc>
        <w:tc>
          <w:tcPr>
            <w:tcW w:w="2694" w:type="dxa"/>
          </w:tcPr>
          <w:p w14:paraId="53E9796E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3EE44BB3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F945D7" w:rsidRPr="007C44BD" w14:paraId="06C4E3AC" w14:textId="77777777" w:rsidTr="00EE46E2">
        <w:trPr>
          <w:trHeight w:val="340"/>
        </w:trPr>
        <w:tc>
          <w:tcPr>
            <w:tcW w:w="4394" w:type="dxa"/>
            <w:vAlign w:val="center"/>
          </w:tcPr>
          <w:p w14:paraId="3D8C9785" w14:textId="5195F3DC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15.</w:t>
            </w:r>
            <w:r w:rsidR="00EE46E2"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目標設定</w:t>
            </w:r>
          </w:p>
        </w:tc>
        <w:tc>
          <w:tcPr>
            <w:tcW w:w="2694" w:type="dxa"/>
          </w:tcPr>
          <w:p w14:paraId="559D9C09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1A77F37E" w14:textId="77777777" w:rsidR="00F945D7" w:rsidRPr="007C44BD" w:rsidRDefault="00F945D7" w:rsidP="00F945D7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</w:tbl>
    <w:p w14:paraId="20A2FD83" w14:textId="77777777" w:rsidR="00C15A23" w:rsidRDefault="00C15A23" w:rsidP="00F945D7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3A38863F" w14:textId="77777777" w:rsidR="00C15A23" w:rsidRDefault="00C15A23" w:rsidP="00F945D7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62396529" w14:textId="44F65C1C" w:rsidR="00F945D7" w:rsidRPr="00096AEC" w:rsidRDefault="00EE46E2" w:rsidP="00F945D7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＜総合コメント＞</w:t>
      </w:r>
    </w:p>
    <w:p w14:paraId="1F418FFE" w14:textId="4B87DF67" w:rsidR="00F945D7" w:rsidRPr="00096AEC" w:rsidRDefault="00F945D7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369254F3" w14:textId="26D1C2A6" w:rsidR="00EE46E2" w:rsidRPr="00096AEC" w:rsidRDefault="00EE46E2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58252203" w14:textId="25830431" w:rsidR="00EE46E2" w:rsidRDefault="00EE46E2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2E449575" w14:textId="18267230" w:rsidR="00C15A23" w:rsidRDefault="00C15A23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15F75642" w14:textId="4CB4EC01" w:rsidR="00C15A23" w:rsidRDefault="00C15A23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53CECDE2" w14:textId="3FBD4A0B" w:rsidR="00C15A23" w:rsidRDefault="00C15A23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5BCE53E6" w14:textId="77777777" w:rsidR="00C15A23" w:rsidRPr="00096AEC" w:rsidRDefault="00C15A23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71CC73EA" w14:textId="455002A5" w:rsidR="00EE46E2" w:rsidRDefault="00EE46E2" w:rsidP="007C44BD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29825A25" w14:textId="08C90DFE" w:rsidR="007C44BD" w:rsidRDefault="007C44BD" w:rsidP="007C44BD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242A86DE" w14:textId="77777777" w:rsidR="007C44BD" w:rsidRPr="00096AEC" w:rsidRDefault="007C44BD" w:rsidP="007C44BD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6C041D32" w14:textId="4EEAC2D7" w:rsidR="00F674D5" w:rsidRPr="00096AEC" w:rsidRDefault="006E5A96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記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載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日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年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月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日</w:t>
      </w:r>
    </w:p>
    <w:p w14:paraId="74E0FAC7" w14:textId="77777777" w:rsidR="00F674D5" w:rsidRPr="00096AEC" w:rsidRDefault="006E5A96">
      <w:pPr>
        <w:pStyle w:val="a3"/>
        <w:tabs>
          <w:tab w:val="left" w:pos="5270"/>
        </w:tabs>
        <w:spacing w:before="207"/>
        <w:ind w:left="230"/>
        <w:rPr>
          <w:rFonts w:ascii="ヒラギノ丸ゴ ProN W4" w:eastAsia="ヒラギノ丸ゴ ProN W4" w:hAnsi="ヒラギノ丸ゴ ProN W4"/>
        </w:rPr>
      </w:pPr>
      <w:proofErr w:type="spellStart"/>
      <w:r w:rsidRPr="00096AEC">
        <w:rPr>
          <w:rFonts w:ascii="ヒラギノ丸ゴ ProN W4" w:eastAsia="ヒラギノ丸ゴ ProN W4" w:hAnsi="ヒラギノ丸ゴ ProN W4"/>
        </w:rPr>
        <w:t>実習施設名</w:t>
      </w:r>
      <w:proofErr w:type="spellEnd"/>
      <w:r w:rsidRPr="00096AEC">
        <w:rPr>
          <w:rFonts w:ascii="ヒラギノ丸ゴ ProN W4" w:eastAsia="ヒラギノ丸ゴ ProN W4" w:hAnsi="ヒラギノ丸ゴ ProN W4"/>
        </w:rPr>
        <w:tab/>
      </w:r>
      <w:proofErr w:type="spellStart"/>
      <w:r w:rsidRPr="00096AEC">
        <w:rPr>
          <w:rFonts w:ascii="ヒラギノ丸ゴ ProN W4" w:eastAsia="ヒラギノ丸ゴ ProN W4" w:hAnsi="ヒラギノ丸ゴ ProN W4"/>
        </w:rPr>
        <w:t>実習指導者名</w:t>
      </w:r>
      <w:proofErr w:type="spellEnd"/>
    </w:p>
    <w:p w14:paraId="3FDE91DB" w14:textId="2A573C7B" w:rsidR="004F69B7" w:rsidRPr="00C15A23" w:rsidRDefault="006E5A96" w:rsidP="00A67FF5">
      <w:pPr>
        <w:pStyle w:val="a3"/>
        <w:tabs>
          <w:tab w:val="left" w:pos="9622"/>
        </w:tabs>
        <w:spacing w:before="206"/>
        <w:ind w:left="4102"/>
      </w:pPr>
      <w:r w:rsidRPr="00096AEC">
        <w:rPr>
          <w:rFonts w:ascii="ヒラギノ丸ゴ ProN W4" w:eastAsia="ヒラギノ丸ゴ ProN W4" w:hAnsi="ヒラギノ丸ゴ ProN W4"/>
          <w:lang w:eastAsia="ja-JP"/>
        </w:rPr>
        <w:t>訪問指導教員：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印</w:t>
      </w:r>
    </w:p>
    <w:sectPr w:rsidR="004F69B7" w:rsidRPr="00C15A23" w:rsidSect="00A17F7E">
      <w:headerReference w:type="default" r:id="rId7"/>
      <w:footerReference w:type="default" r:id="rId8"/>
      <w:pgSz w:w="11910" w:h="16840"/>
      <w:pgMar w:top="1600" w:right="780" w:bottom="1200" w:left="920" w:header="821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8A70" w14:textId="77777777" w:rsidR="00E82707" w:rsidRDefault="00E82707">
      <w:r>
        <w:separator/>
      </w:r>
    </w:p>
  </w:endnote>
  <w:endnote w:type="continuationSeparator" w:id="0">
    <w:p w14:paraId="3417249D" w14:textId="77777777" w:rsidR="00E82707" w:rsidRDefault="00E8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34331AE1" w:rsidR="004943D7" w:rsidRDefault="004943D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1C67D" w14:textId="77777777" w:rsidR="00E82707" w:rsidRDefault="00E82707">
      <w:r>
        <w:separator/>
      </w:r>
    </w:p>
  </w:footnote>
  <w:footnote w:type="continuationSeparator" w:id="0">
    <w:p w14:paraId="7A22424E" w14:textId="77777777" w:rsidR="00E82707" w:rsidRDefault="00E82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6260633">
    <w:abstractNumId w:val="1"/>
  </w:num>
  <w:num w:numId="2" w16cid:durableId="849755491">
    <w:abstractNumId w:val="4"/>
  </w:num>
  <w:num w:numId="3" w16cid:durableId="741609565">
    <w:abstractNumId w:val="5"/>
  </w:num>
  <w:num w:numId="4" w16cid:durableId="501622510">
    <w:abstractNumId w:val="8"/>
  </w:num>
  <w:num w:numId="5" w16cid:durableId="1588615385">
    <w:abstractNumId w:val="3"/>
  </w:num>
  <w:num w:numId="6" w16cid:durableId="743338076">
    <w:abstractNumId w:val="9"/>
  </w:num>
  <w:num w:numId="7" w16cid:durableId="803549637">
    <w:abstractNumId w:val="7"/>
  </w:num>
  <w:num w:numId="8" w16cid:durableId="852693976">
    <w:abstractNumId w:val="2"/>
  </w:num>
  <w:num w:numId="9" w16cid:durableId="908885160">
    <w:abstractNumId w:val="6"/>
  </w:num>
  <w:num w:numId="10" w16cid:durableId="2021462804">
    <w:abstractNumId w:val="0"/>
  </w:num>
  <w:num w:numId="11" w16cid:durableId="16544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45670"/>
    <w:rsid w:val="00096AEC"/>
    <w:rsid w:val="000A5447"/>
    <w:rsid w:val="000B272F"/>
    <w:rsid w:val="000C07DB"/>
    <w:rsid w:val="00132E23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3233D1"/>
    <w:rsid w:val="0038125F"/>
    <w:rsid w:val="003C7C37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13C7D"/>
    <w:rsid w:val="005274E1"/>
    <w:rsid w:val="005306AA"/>
    <w:rsid w:val="005309DC"/>
    <w:rsid w:val="00593B12"/>
    <w:rsid w:val="00603528"/>
    <w:rsid w:val="006070FD"/>
    <w:rsid w:val="00652345"/>
    <w:rsid w:val="00671C9C"/>
    <w:rsid w:val="00673B12"/>
    <w:rsid w:val="0067676B"/>
    <w:rsid w:val="00685E63"/>
    <w:rsid w:val="006A58FE"/>
    <w:rsid w:val="006E5A96"/>
    <w:rsid w:val="00705FB7"/>
    <w:rsid w:val="00717AE7"/>
    <w:rsid w:val="00720847"/>
    <w:rsid w:val="00721DA1"/>
    <w:rsid w:val="0075290B"/>
    <w:rsid w:val="00765911"/>
    <w:rsid w:val="007805CF"/>
    <w:rsid w:val="007877FE"/>
    <w:rsid w:val="007A4FDD"/>
    <w:rsid w:val="007A60E4"/>
    <w:rsid w:val="007C1038"/>
    <w:rsid w:val="007C44BD"/>
    <w:rsid w:val="007D5313"/>
    <w:rsid w:val="008107ED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4266F"/>
    <w:rsid w:val="00954C5D"/>
    <w:rsid w:val="00954E57"/>
    <w:rsid w:val="009632FE"/>
    <w:rsid w:val="00987871"/>
    <w:rsid w:val="009C374E"/>
    <w:rsid w:val="009C5856"/>
    <w:rsid w:val="009D58BC"/>
    <w:rsid w:val="00A11B4F"/>
    <w:rsid w:val="00A17F7E"/>
    <w:rsid w:val="00A3753F"/>
    <w:rsid w:val="00A435B5"/>
    <w:rsid w:val="00A652BD"/>
    <w:rsid w:val="00A67FF5"/>
    <w:rsid w:val="00A7192C"/>
    <w:rsid w:val="00A911E6"/>
    <w:rsid w:val="00AA5660"/>
    <w:rsid w:val="00AB3762"/>
    <w:rsid w:val="00B477BC"/>
    <w:rsid w:val="00B51B4D"/>
    <w:rsid w:val="00B6639D"/>
    <w:rsid w:val="00B7362F"/>
    <w:rsid w:val="00B75871"/>
    <w:rsid w:val="00B92F8C"/>
    <w:rsid w:val="00BB311F"/>
    <w:rsid w:val="00BC4BF9"/>
    <w:rsid w:val="00BE1C5C"/>
    <w:rsid w:val="00BF085A"/>
    <w:rsid w:val="00BF1081"/>
    <w:rsid w:val="00C15A23"/>
    <w:rsid w:val="00C364E8"/>
    <w:rsid w:val="00C62E75"/>
    <w:rsid w:val="00C7788F"/>
    <w:rsid w:val="00C80088"/>
    <w:rsid w:val="00CA6D7A"/>
    <w:rsid w:val="00CF6420"/>
    <w:rsid w:val="00D20C67"/>
    <w:rsid w:val="00D70B8A"/>
    <w:rsid w:val="00DA6C8B"/>
    <w:rsid w:val="00DF18C2"/>
    <w:rsid w:val="00DF29CD"/>
    <w:rsid w:val="00E001A2"/>
    <w:rsid w:val="00E45751"/>
    <w:rsid w:val="00E55ED6"/>
    <w:rsid w:val="00E742B4"/>
    <w:rsid w:val="00E82707"/>
    <w:rsid w:val="00EA108E"/>
    <w:rsid w:val="00EA4771"/>
    <w:rsid w:val="00EB0059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729B4"/>
    <w:rsid w:val="00F877D1"/>
    <w:rsid w:val="00F945D7"/>
    <w:rsid w:val="00FA6D79"/>
    <w:rsid w:val="00FB3958"/>
    <w:rsid w:val="00FC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uiPriority w:val="99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uiPriority w:val="99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Strong"/>
    <w:basedOn w:val="a0"/>
    <w:uiPriority w:val="22"/>
    <w:qFormat/>
    <w:rsid w:val="007D53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2022-04-08T05:32:00Z</dcterms:created>
  <dcterms:modified xsi:type="dcterms:W3CDTF">2022-04-19T06:48:00Z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